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C446" w14:textId="77777777" w:rsidR="003161D8" w:rsidRDefault="003161D8">
      <w:pPr>
        <w:spacing w:line="240" w:lineRule="atLeast"/>
        <w:ind w:left="720"/>
        <w:rPr>
          <w:rFonts w:ascii="Century" w:eastAsia="ＭＳ 明朝" w:hAnsi="ＭＳ 明朝" w:cs="ＭＳ 明朝"/>
          <w:color w:val="000000"/>
        </w:rPr>
      </w:pPr>
      <w:r>
        <w:rPr>
          <w:rFonts w:ascii="Century" w:eastAsia="ＭＳ 明朝" w:hAnsi="ＭＳ 明朝" w:cs="ＭＳ 明朝" w:hint="eastAsia"/>
          <w:color w:val="000000"/>
        </w:rPr>
        <w:t>長生村木造住宅耐震診断費補助金交付要綱</w:t>
      </w:r>
    </w:p>
    <w:p w14:paraId="63B67623" w14:textId="77777777" w:rsidR="003161D8" w:rsidRDefault="003161D8">
      <w:pPr>
        <w:spacing w:line="240" w:lineRule="atLeast"/>
        <w:jc w:val="right"/>
        <w:rPr>
          <w:rFonts w:ascii="Century" w:eastAsia="ＭＳ 明朝" w:hAnsi="ＭＳ 明朝" w:cs="ＭＳ 明朝"/>
          <w:color w:val="000000"/>
        </w:rPr>
      </w:pPr>
      <w:r>
        <w:rPr>
          <w:rFonts w:ascii="Century" w:eastAsia="ＭＳ 明朝" w:hAnsi="ＭＳ 明朝" w:cs="ＭＳ 明朝" w:hint="eastAsia"/>
          <w:color w:val="000000"/>
        </w:rPr>
        <w:t>平成２２年３月１６日</w:t>
      </w:r>
    </w:p>
    <w:p w14:paraId="69DF0C35" w14:textId="77777777" w:rsidR="003161D8" w:rsidRDefault="003161D8">
      <w:pPr>
        <w:spacing w:line="240" w:lineRule="atLeast"/>
        <w:jc w:val="right"/>
        <w:rPr>
          <w:rFonts w:ascii="Century" w:eastAsia="ＭＳ 明朝" w:hAnsi="ＭＳ 明朝" w:cs="ＭＳ 明朝"/>
          <w:color w:val="000000"/>
        </w:rPr>
      </w:pPr>
      <w:r>
        <w:rPr>
          <w:rFonts w:ascii="Century" w:eastAsia="ＭＳ 明朝" w:hAnsi="ＭＳ 明朝" w:cs="ＭＳ 明朝" w:hint="eastAsia"/>
          <w:color w:val="000000"/>
        </w:rPr>
        <w:t>告示第６号</w:t>
      </w:r>
    </w:p>
    <w:p w14:paraId="2CE431E2" w14:textId="77777777" w:rsidR="003161D8" w:rsidRDefault="003161D8">
      <w:pPr>
        <w:spacing w:line="240" w:lineRule="atLeast"/>
        <w:ind w:left="240"/>
        <w:rPr>
          <w:rFonts w:ascii="Century" w:eastAsia="ＭＳ 明朝" w:hAnsi="ＭＳ 明朝" w:cs="ＭＳ 明朝"/>
          <w:color w:val="000000"/>
        </w:rPr>
      </w:pPr>
      <w:r>
        <w:rPr>
          <w:rFonts w:ascii="Century" w:eastAsia="ＭＳ 明朝" w:hAnsi="ＭＳ 明朝" w:cs="ＭＳ 明朝" w:hint="eastAsia"/>
          <w:color w:val="000000"/>
        </w:rPr>
        <w:t>（趣旨）</w:t>
      </w:r>
    </w:p>
    <w:p w14:paraId="495A82C4" w14:textId="77777777" w:rsidR="003161D8" w:rsidRDefault="003161D8">
      <w:pPr>
        <w:spacing w:line="24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第１条　この要綱は、村民の防災意識及び木造住宅の耐震性の向上を図り、もつて災害に強い安全なまちづくりを促進するため、既存の木造住宅の耐震診断に要する費用の一部を予算の範囲以内において、補助金として交付することについて、長生村補助金等交付規則（平成１８年長生村規則第１号。以下「規則」という。）に定めるもののほか、必要な事項を定めるものとする。</w:t>
      </w:r>
    </w:p>
    <w:p w14:paraId="305786F9" w14:textId="77777777" w:rsidR="003161D8" w:rsidRDefault="003161D8">
      <w:pPr>
        <w:spacing w:line="240" w:lineRule="atLeast"/>
        <w:ind w:left="240"/>
        <w:rPr>
          <w:rFonts w:ascii="Century" w:eastAsia="ＭＳ 明朝" w:hAnsi="ＭＳ 明朝" w:cs="ＭＳ 明朝"/>
          <w:color w:val="000000"/>
        </w:rPr>
      </w:pPr>
      <w:r>
        <w:rPr>
          <w:rFonts w:ascii="Century" w:eastAsia="ＭＳ 明朝" w:hAnsi="ＭＳ 明朝" w:cs="ＭＳ 明朝" w:hint="eastAsia"/>
          <w:color w:val="000000"/>
        </w:rPr>
        <w:t>（定義）</w:t>
      </w:r>
    </w:p>
    <w:p w14:paraId="28E1DC45" w14:textId="77777777" w:rsidR="003161D8" w:rsidRDefault="003161D8">
      <w:pPr>
        <w:spacing w:line="24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第２条　この要綱において、次の各号に掲げる用語の意義は、当該各号に定めるところによる。</w:t>
      </w:r>
    </w:p>
    <w:p w14:paraId="7BCC066C" w14:textId="77777777" w:rsidR="003161D8" w:rsidRDefault="003161D8">
      <w:pPr>
        <w:spacing w:line="24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木造住宅　人の居住の用に供する建築物で、建築基準法（昭和２５年法律第２０１号）第２条第５号に規定する主要構造部が木材であり、かつ、在来軸組構法により建築されたものをいう。</w:t>
      </w:r>
    </w:p>
    <w:p w14:paraId="5D1F68C0" w14:textId="77777777" w:rsidR="003161D8" w:rsidRDefault="003161D8">
      <w:pPr>
        <w:spacing w:line="24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耐震診断　建築物の耐震改修の促進に関する法律（平成７年法律第１２３号）第２条第１項に規定する耐震診断で、一般財団法人日本建築防災協会による「木造住宅の耐震診断と補強方法」に定める診断（一般診断法又は精密診断法）に基づき行うことをいう。</w:t>
      </w:r>
    </w:p>
    <w:p w14:paraId="19026FFC" w14:textId="77777777" w:rsidR="003161D8" w:rsidRDefault="003161D8">
      <w:pPr>
        <w:spacing w:line="24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耐震診断士　建築士法（昭和２５年法律第２０２号）第２３条の規定により登録を受けている１級建築士事務所、２級建築士事務所又は木造建築士事務所に所属している建築士（同法第２条第２項、第３項及び第４項に規定する１級建築士、２級建築士及び木造建築士をいう。）であつて、千葉県が主催する木造住宅の既存建築物耐震診断・改修講習会又は耐震診断資格者講習（建築物の耐震改修の促進に関する法律施行規則（平成７年建設省令第２８号）第５条第１項第１号に規定する登録資格者講習、又は当該登録資格者講習と同等以上の内容を有すると国土交通大臣が認める講習をいう。）を修了した者をいう。</w:t>
      </w:r>
    </w:p>
    <w:p w14:paraId="0D8ECF0C" w14:textId="77777777" w:rsidR="003161D8" w:rsidRDefault="003161D8">
      <w:pPr>
        <w:spacing w:line="240" w:lineRule="atLeast"/>
        <w:ind w:left="240"/>
        <w:rPr>
          <w:rFonts w:ascii="Century" w:eastAsia="ＭＳ 明朝" w:hAnsi="ＭＳ 明朝" w:cs="ＭＳ 明朝"/>
          <w:color w:val="000000"/>
        </w:rPr>
      </w:pPr>
      <w:r>
        <w:rPr>
          <w:rFonts w:ascii="Century" w:eastAsia="ＭＳ 明朝" w:hAnsi="ＭＳ 明朝" w:cs="ＭＳ 明朝" w:hint="eastAsia"/>
          <w:color w:val="000000"/>
        </w:rPr>
        <w:t>（補助対象住宅）</w:t>
      </w:r>
    </w:p>
    <w:p w14:paraId="3AA9B130" w14:textId="77777777" w:rsidR="003161D8" w:rsidRDefault="003161D8">
      <w:pPr>
        <w:spacing w:line="24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第３条　補助の対象となる木造住宅（以下「補助対象住宅」という。）は、村内に所在する住宅で次の各号に掲げるいずれの要件も満たすものとする。</w:t>
      </w:r>
    </w:p>
    <w:p w14:paraId="1AFF5043" w14:textId="77777777" w:rsidR="003161D8" w:rsidRDefault="003161D8">
      <w:pPr>
        <w:spacing w:line="24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一戸建ての住宅（併用住宅で店舗等の用に供する部分の床面積が延べ面積の２分の１未満のものを含む。）</w:t>
      </w:r>
    </w:p>
    <w:p w14:paraId="4FB6DB4D" w14:textId="77777777" w:rsidR="003161D8" w:rsidRDefault="003161D8">
      <w:pPr>
        <w:spacing w:line="24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平成１２年５月３１日以前に建築され、又は着工された木造住宅</w:t>
      </w:r>
    </w:p>
    <w:p w14:paraId="35080552" w14:textId="77777777" w:rsidR="003161D8" w:rsidRDefault="003161D8">
      <w:pPr>
        <w:spacing w:line="240" w:lineRule="atLeast"/>
        <w:ind w:left="480" w:hanging="240"/>
        <w:rPr>
          <w:rFonts w:ascii="Century" w:eastAsia="ＭＳ 明朝" w:hAnsi="ＭＳ 明朝" w:cs="ＭＳ 明朝"/>
          <w:color w:val="000000"/>
        </w:rPr>
      </w:pPr>
      <w:r>
        <w:rPr>
          <w:rFonts w:ascii="Century" w:eastAsia="ＭＳ 明朝" w:hAnsi="ＭＳ 明朝" w:cs="ＭＳ 明朝"/>
          <w:color w:val="000000"/>
        </w:rPr>
        <w:lastRenderedPageBreak/>
        <w:t>(3)</w:t>
      </w:r>
      <w:r>
        <w:rPr>
          <w:rFonts w:ascii="Century" w:eastAsia="ＭＳ 明朝" w:hAnsi="ＭＳ 明朝" w:cs="ＭＳ 明朝" w:hint="eastAsia"/>
          <w:color w:val="000000"/>
        </w:rPr>
        <w:t xml:space="preserve">　地階を除く地上２階建て以下の住宅</w:t>
      </w:r>
    </w:p>
    <w:p w14:paraId="0FC0E74B" w14:textId="77777777" w:rsidR="003161D8" w:rsidRDefault="003161D8">
      <w:pPr>
        <w:spacing w:line="240" w:lineRule="atLeast"/>
        <w:ind w:left="480" w:hanging="240"/>
        <w:rPr>
          <w:rFonts w:ascii="Century" w:eastAsia="ＭＳ 明朝" w:hAnsi="ＭＳ 明朝" w:cs="ＭＳ 明朝"/>
          <w:color w:val="000000"/>
        </w:rPr>
      </w:pPr>
      <w:r>
        <w:rPr>
          <w:rFonts w:ascii="Century" w:eastAsia="ＭＳ 明朝" w:hAnsi="ＭＳ 明朝" w:cs="ＭＳ 明朝"/>
          <w:color w:val="000000"/>
        </w:rPr>
        <w:t>(4)</w:t>
      </w:r>
      <w:r>
        <w:rPr>
          <w:rFonts w:ascii="Century" w:eastAsia="ＭＳ 明朝" w:hAnsi="ＭＳ 明朝" w:cs="ＭＳ 明朝" w:hint="eastAsia"/>
          <w:color w:val="000000"/>
        </w:rPr>
        <w:t xml:space="preserve">　賃貸を目的としない住宅</w:t>
      </w:r>
    </w:p>
    <w:p w14:paraId="7675ED2D" w14:textId="77777777" w:rsidR="003161D8" w:rsidRDefault="003161D8">
      <w:pPr>
        <w:spacing w:line="240" w:lineRule="atLeast"/>
        <w:ind w:left="480" w:hanging="240"/>
        <w:rPr>
          <w:rFonts w:ascii="Century" w:eastAsia="ＭＳ 明朝" w:hAnsi="ＭＳ 明朝" w:cs="ＭＳ 明朝"/>
          <w:color w:val="000000"/>
        </w:rPr>
      </w:pPr>
      <w:r>
        <w:rPr>
          <w:rFonts w:ascii="Century" w:eastAsia="ＭＳ 明朝" w:hAnsi="ＭＳ 明朝" w:cs="ＭＳ 明朝"/>
          <w:color w:val="000000"/>
        </w:rPr>
        <w:t>(5)</w:t>
      </w:r>
      <w:r>
        <w:rPr>
          <w:rFonts w:ascii="Century" w:eastAsia="ＭＳ 明朝" w:hAnsi="ＭＳ 明朝" w:cs="ＭＳ 明朝" w:hint="eastAsia"/>
          <w:color w:val="000000"/>
        </w:rPr>
        <w:t xml:space="preserve">　この要綱による補助金の交付を受けていないこと。</w:t>
      </w:r>
    </w:p>
    <w:p w14:paraId="2518DBBF" w14:textId="77777777" w:rsidR="003161D8" w:rsidRDefault="003161D8">
      <w:pPr>
        <w:spacing w:line="240" w:lineRule="atLeast"/>
        <w:ind w:left="240"/>
        <w:rPr>
          <w:rFonts w:ascii="Century" w:eastAsia="ＭＳ 明朝" w:hAnsi="ＭＳ 明朝" w:cs="ＭＳ 明朝"/>
          <w:color w:val="000000"/>
        </w:rPr>
      </w:pPr>
      <w:r>
        <w:rPr>
          <w:rFonts w:ascii="Century" w:eastAsia="ＭＳ 明朝" w:hAnsi="ＭＳ 明朝" w:cs="ＭＳ 明朝" w:hint="eastAsia"/>
          <w:color w:val="000000"/>
        </w:rPr>
        <w:t>（補助対象者）</w:t>
      </w:r>
    </w:p>
    <w:p w14:paraId="45B306BA" w14:textId="77777777" w:rsidR="003161D8" w:rsidRDefault="003161D8">
      <w:pPr>
        <w:spacing w:line="24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第４条　補助の対象となる者（以下「補助対象者」という。）は、次に掲げる要件をすべて満たすものとする。</w:t>
      </w:r>
    </w:p>
    <w:p w14:paraId="0015ED55" w14:textId="77777777" w:rsidR="003161D8" w:rsidRDefault="003161D8">
      <w:pPr>
        <w:spacing w:line="24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補助対象住宅の所有（共有を含む。）をする個人であつて、当該住宅に居住するもの。</w:t>
      </w:r>
    </w:p>
    <w:p w14:paraId="643E8E99" w14:textId="77777777" w:rsidR="003161D8" w:rsidRDefault="003161D8">
      <w:pPr>
        <w:spacing w:line="24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村税及び国民健康保険税（以下「村税等」という。）を滞納していない者</w:t>
      </w:r>
    </w:p>
    <w:p w14:paraId="4EF170AE" w14:textId="77777777" w:rsidR="003161D8" w:rsidRDefault="003161D8">
      <w:pPr>
        <w:spacing w:line="240" w:lineRule="atLeast"/>
        <w:ind w:left="240"/>
        <w:rPr>
          <w:rFonts w:ascii="Century" w:eastAsia="ＭＳ 明朝" w:hAnsi="ＭＳ 明朝" w:cs="ＭＳ 明朝"/>
          <w:color w:val="000000"/>
        </w:rPr>
      </w:pPr>
      <w:r>
        <w:rPr>
          <w:rFonts w:ascii="Century" w:eastAsia="ＭＳ 明朝" w:hAnsi="ＭＳ 明朝" w:cs="ＭＳ 明朝" w:hint="eastAsia"/>
          <w:color w:val="000000"/>
        </w:rPr>
        <w:t>（補助金の交付額）</w:t>
      </w:r>
    </w:p>
    <w:p w14:paraId="1F7C964F" w14:textId="77777777" w:rsidR="003161D8" w:rsidRDefault="003161D8">
      <w:pPr>
        <w:spacing w:line="24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第５条　補助金の交付額は、耐震診断機関が行つた耐震診断に要した費用の３分の２以内で、８万円を限度とする。ただし、その額に１，０００円未満の端数が生じたときは、これを切り捨てるものとする。</w:t>
      </w:r>
    </w:p>
    <w:p w14:paraId="099F190A" w14:textId="77777777" w:rsidR="003161D8" w:rsidRDefault="003161D8">
      <w:pPr>
        <w:spacing w:line="240" w:lineRule="atLeast"/>
        <w:ind w:left="240"/>
        <w:rPr>
          <w:rFonts w:ascii="Century" w:eastAsia="ＭＳ 明朝" w:hAnsi="ＭＳ 明朝" w:cs="ＭＳ 明朝"/>
          <w:color w:val="000000"/>
        </w:rPr>
      </w:pPr>
      <w:r>
        <w:rPr>
          <w:rFonts w:ascii="Century" w:eastAsia="ＭＳ 明朝" w:hAnsi="ＭＳ 明朝" w:cs="ＭＳ 明朝" w:hint="eastAsia"/>
          <w:color w:val="000000"/>
        </w:rPr>
        <w:t>（補助金の交付申請）</w:t>
      </w:r>
    </w:p>
    <w:p w14:paraId="37903AEC" w14:textId="77777777" w:rsidR="003161D8" w:rsidRDefault="003161D8">
      <w:pPr>
        <w:spacing w:line="24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第６条　補助対象者は、規則第５条の規定により、長生村木造住宅耐震診断費補助金交付申請書（別記第１号様式）に次に掲げる書類を添えて村長に提出しなければならない。</w:t>
      </w:r>
    </w:p>
    <w:p w14:paraId="3331429B" w14:textId="77777777" w:rsidR="003161D8" w:rsidRDefault="003161D8">
      <w:pPr>
        <w:spacing w:line="24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住民票の写し</w:t>
      </w:r>
    </w:p>
    <w:p w14:paraId="03D50A1B" w14:textId="77777777" w:rsidR="003161D8" w:rsidRDefault="003161D8">
      <w:pPr>
        <w:spacing w:line="24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補助対象住宅の登記事項証明書又は所有者が確認できる書面</w:t>
      </w:r>
    </w:p>
    <w:p w14:paraId="1EF16076" w14:textId="77777777" w:rsidR="003161D8" w:rsidRDefault="003161D8">
      <w:pPr>
        <w:spacing w:line="24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補助対象住宅の建築確認</w:t>
      </w:r>
      <w:r w:rsidR="008A78B8">
        <w:rPr>
          <w:rFonts w:ascii="Century" w:eastAsia="ＭＳ 明朝" w:hAnsi="ＭＳ 明朝" w:cs="ＭＳ 明朝" w:hint="eastAsia"/>
          <w:color w:val="000000"/>
        </w:rPr>
        <w:t>済証</w:t>
      </w:r>
      <w:r>
        <w:rPr>
          <w:rFonts w:ascii="Century" w:eastAsia="ＭＳ 明朝" w:hAnsi="ＭＳ 明朝" w:cs="ＭＳ 明朝" w:hint="eastAsia"/>
          <w:color w:val="000000"/>
        </w:rPr>
        <w:t>の写し又は建築年月日が確認できる書面</w:t>
      </w:r>
    </w:p>
    <w:p w14:paraId="2D0E609E" w14:textId="77777777" w:rsidR="003161D8" w:rsidRDefault="003161D8">
      <w:pPr>
        <w:spacing w:line="240" w:lineRule="atLeast"/>
        <w:ind w:left="480" w:hanging="240"/>
        <w:rPr>
          <w:rFonts w:ascii="Century" w:eastAsia="ＭＳ 明朝" w:hAnsi="ＭＳ 明朝" w:cs="ＭＳ 明朝"/>
          <w:color w:val="000000"/>
        </w:rPr>
      </w:pPr>
      <w:r>
        <w:rPr>
          <w:rFonts w:ascii="Century" w:eastAsia="ＭＳ 明朝" w:hAnsi="ＭＳ 明朝" w:cs="ＭＳ 明朝"/>
          <w:color w:val="000000"/>
        </w:rPr>
        <w:t>(4)</w:t>
      </w:r>
      <w:r>
        <w:rPr>
          <w:rFonts w:ascii="Century" w:eastAsia="ＭＳ 明朝" w:hAnsi="ＭＳ 明朝" w:cs="ＭＳ 明朝" w:hint="eastAsia"/>
          <w:color w:val="000000"/>
        </w:rPr>
        <w:t xml:space="preserve">　補助対象住宅の位置図、配置図、平面図及び立面図（立面図がない場合は、写真）</w:t>
      </w:r>
    </w:p>
    <w:p w14:paraId="1B9D4765" w14:textId="77777777" w:rsidR="003161D8" w:rsidRDefault="003161D8">
      <w:pPr>
        <w:spacing w:line="240" w:lineRule="atLeast"/>
        <w:ind w:left="480" w:hanging="240"/>
        <w:rPr>
          <w:rFonts w:ascii="Century" w:eastAsia="ＭＳ 明朝" w:hAnsi="ＭＳ 明朝" w:cs="ＭＳ 明朝"/>
          <w:color w:val="000000"/>
        </w:rPr>
      </w:pPr>
      <w:r>
        <w:rPr>
          <w:rFonts w:ascii="Century" w:eastAsia="ＭＳ 明朝" w:hAnsi="ＭＳ 明朝" w:cs="ＭＳ 明朝"/>
          <w:color w:val="000000"/>
        </w:rPr>
        <w:t>(5)</w:t>
      </w:r>
      <w:r>
        <w:rPr>
          <w:rFonts w:ascii="Century" w:eastAsia="ＭＳ 明朝" w:hAnsi="ＭＳ 明朝" w:cs="ＭＳ 明朝" w:hint="eastAsia"/>
          <w:color w:val="000000"/>
        </w:rPr>
        <w:t xml:space="preserve">　耐震診断機関による耐震診断費用の見積書又は契約書の写し</w:t>
      </w:r>
    </w:p>
    <w:p w14:paraId="7BC8B7CB" w14:textId="77777777" w:rsidR="003161D8" w:rsidRDefault="003161D8">
      <w:pPr>
        <w:spacing w:line="240" w:lineRule="atLeast"/>
        <w:ind w:left="480" w:hanging="240"/>
        <w:rPr>
          <w:rFonts w:ascii="Century" w:eastAsia="ＭＳ 明朝" w:hAnsi="ＭＳ 明朝" w:cs="ＭＳ 明朝"/>
          <w:color w:val="000000"/>
        </w:rPr>
      </w:pPr>
      <w:r>
        <w:rPr>
          <w:rFonts w:ascii="Century" w:eastAsia="ＭＳ 明朝" w:hAnsi="ＭＳ 明朝" w:cs="ＭＳ 明朝"/>
          <w:color w:val="000000"/>
        </w:rPr>
        <w:t>(6)</w:t>
      </w:r>
      <w:r>
        <w:rPr>
          <w:rFonts w:ascii="Century" w:eastAsia="ＭＳ 明朝" w:hAnsi="ＭＳ 明朝" w:cs="ＭＳ 明朝" w:hint="eastAsia"/>
          <w:color w:val="000000"/>
        </w:rPr>
        <w:t xml:space="preserve">　耐震診断士の建築士免許証の写し及び耐震診断士が受講した修了証の写し</w:t>
      </w:r>
    </w:p>
    <w:p w14:paraId="5E3FD93C" w14:textId="77777777" w:rsidR="003161D8" w:rsidRDefault="003161D8">
      <w:pPr>
        <w:spacing w:line="240" w:lineRule="atLeast"/>
        <w:ind w:left="480" w:hanging="240"/>
        <w:rPr>
          <w:rFonts w:ascii="Century" w:eastAsia="ＭＳ 明朝" w:hAnsi="ＭＳ 明朝" w:cs="ＭＳ 明朝"/>
          <w:color w:val="000000"/>
        </w:rPr>
      </w:pPr>
      <w:r>
        <w:rPr>
          <w:rFonts w:ascii="Century" w:eastAsia="ＭＳ 明朝" w:hAnsi="ＭＳ 明朝" w:cs="ＭＳ 明朝"/>
          <w:color w:val="000000"/>
        </w:rPr>
        <w:t>(7)</w:t>
      </w:r>
      <w:r>
        <w:rPr>
          <w:rFonts w:ascii="Century" w:eastAsia="ＭＳ 明朝" w:hAnsi="ＭＳ 明朝" w:cs="ＭＳ 明朝" w:hint="eastAsia"/>
          <w:color w:val="000000"/>
        </w:rPr>
        <w:t xml:space="preserve">　村税等納税調査同意書</w:t>
      </w:r>
    </w:p>
    <w:p w14:paraId="527DC19D" w14:textId="77777777" w:rsidR="003161D8" w:rsidRDefault="003161D8">
      <w:pPr>
        <w:spacing w:line="240" w:lineRule="atLeast"/>
        <w:ind w:left="480" w:hanging="240"/>
        <w:rPr>
          <w:rFonts w:ascii="Century" w:eastAsia="ＭＳ 明朝" w:hAnsi="ＭＳ 明朝" w:cs="ＭＳ 明朝"/>
          <w:color w:val="000000"/>
        </w:rPr>
      </w:pPr>
      <w:r>
        <w:rPr>
          <w:rFonts w:ascii="Century" w:eastAsia="ＭＳ 明朝" w:hAnsi="ＭＳ 明朝" w:cs="ＭＳ 明朝"/>
          <w:color w:val="000000"/>
        </w:rPr>
        <w:t>(8)</w:t>
      </w:r>
      <w:r>
        <w:rPr>
          <w:rFonts w:ascii="Century" w:eastAsia="ＭＳ 明朝" w:hAnsi="ＭＳ 明朝" w:cs="ＭＳ 明朝" w:hint="eastAsia"/>
          <w:color w:val="000000"/>
        </w:rPr>
        <w:t xml:space="preserve">　その他村長が必要と認める書類</w:t>
      </w:r>
    </w:p>
    <w:p w14:paraId="3D7996AD" w14:textId="77777777" w:rsidR="003161D8" w:rsidRDefault="003161D8">
      <w:pPr>
        <w:spacing w:line="240" w:lineRule="atLeast"/>
        <w:ind w:left="240"/>
        <w:rPr>
          <w:rFonts w:ascii="Century" w:eastAsia="ＭＳ 明朝" w:hAnsi="ＭＳ 明朝" w:cs="ＭＳ 明朝"/>
          <w:color w:val="000000"/>
        </w:rPr>
      </w:pPr>
      <w:r>
        <w:rPr>
          <w:rFonts w:ascii="Century" w:eastAsia="ＭＳ 明朝" w:hAnsi="ＭＳ 明朝" w:cs="ＭＳ 明朝" w:hint="eastAsia"/>
          <w:color w:val="000000"/>
        </w:rPr>
        <w:t>（補助金の交付決定）</w:t>
      </w:r>
    </w:p>
    <w:p w14:paraId="7C96413D" w14:textId="77777777" w:rsidR="003161D8" w:rsidRDefault="003161D8">
      <w:pPr>
        <w:spacing w:line="24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第７条　村長は、前条の規定による交付申請があつたときは、規則第６条の規定により、速やかにその内容を審査して補助金の交付の可否を決定することとし、決定したものについては長生村木造住宅耐震診断費補助金交付（不交付）決定通知書（別記第２号様式）をもつて、当該申請をした者に通知するものとする。</w:t>
      </w:r>
    </w:p>
    <w:p w14:paraId="2B51AB8F" w14:textId="77777777" w:rsidR="003161D8" w:rsidRDefault="003161D8">
      <w:pPr>
        <w:spacing w:line="240" w:lineRule="atLeast"/>
        <w:ind w:left="240"/>
        <w:rPr>
          <w:rFonts w:ascii="Century" w:eastAsia="ＭＳ 明朝" w:hAnsi="ＭＳ 明朝" w:cs="ＭＳ 明朝"/>
          <w:color w:val="000000"/>
        </w:rPr>
      </w:pPr>
      <w:r>
        <w:rPr>
          <w:rFonts w:ascii="Century" w:eastAsia="ＭＳ 明朝" w:hAnsi="ＭＳ 明朝" w:cs="ＭＳ 明朝" w:hint="eastAsia"/>
          <w:color w:val="000000"/>
        </w:rPr>
        <w:lastRenderedPageBreak/>
        <w:t>（変更承認申請等）</w:t>
      </w:r>
    </w:p>
    <w:p w14:paraId="772F6416" w14:textId="77777777" w:rsidR="003161D8" w:rsidRDefault="003161D8">
      <w:pPr>
        <w:spacing w:line="24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第８条　前条の規定により、補助金の交付決定通知を受けた者（以下「交付対象者」という。）は、通知を受けた後に交付申請内容を変更する場合又は補助事業を中止し、若しくは廃止する場合は、規則第７条の規定により、長生村木造住宅耐震診断費補助金変更等承認申請書（別記第３号様式）に変更内容を証する書類を添えて村長に提出し、その承認を受けなければならない。</w:t>
      </w:r>
    </w:p>
    <w:p w14:paraId="701FA9B5" w14:textId="77777777" w:rsidR="003161D8" w:rsidRDefault="003161D8">
      <w:pPr>
        <w:spacing w:line="24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村長は、前項の規定による変更又は中止若しくは廃止を承認し、又は不承認したときは、長生村木造住宅耐震診断費補助金変更等承認（不承認）通知書（別記第４号様式）により通知するものとする。</w:t>
      </w:r>
    </w:p>
    <w:p w14:paraId="09BE7F91" w14:textId="77777777" w:rsidR="003161D8" w:rsidRDefault="003161D8">
      <w:pPr>
        <w:spacing w:line="240" w:lineRule="atLeast"/>
        <w:ind w:left="240"/>
        <w:rPr>
          <w:rFonts w:ascii="Century" w:eastAsia="ＭＳ 明朝" w:hAnsi="ＭＳ 明朝" w:cs="ＭＳ 明朝"/>
          <w:color w:val="000000"/>
        </w:rPr>
      </w:pPr>
      <w:r>
        <w:rPr>
          <w:rFonts w:ascii="Century" w:eastAsia="ＭＳ 明朝" w:hAnsi="ＭＳ 明朝" w:cs="ＭＳ 明朝" w:hint="eastAsia"/>
          <w:color w:val="000000"/>
        </w:rPr>
        <w:t>（実績報告書）</w:t>
      </w:r>
    </w:p>
    <w:p w14:paraId="6C30860F" w14:textId="77777777" w:rsidR="003161D8" w:rsidRDefault="003161D8">
      <w:pPr>
        <w:spacing w:line="24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第９条　交付対象者は、規則第１５条の規定により、耐震診断が終了したときは、速やかに長生村木造住宅耐震診断費補助金実績報告書（別記第５号様式）に、次に掲げる関係書類を添付して村長に提出しなければならない。</w:t>
      </w:r>
    </w:p>
    <w:p w14:paraId="1C93E9FC" w14:textId="77777777" w:rsidR="003161D8" w:rsidRDefault="003161D8">
      <w:pPr>
        <w:spacing w:line="24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耐震診断士が作成した耐震診断結果報告書の写し</w:t>
      </w:r>
    </w:p>
    <w:p w14:paraId="718417D3" w14:textId="77777777" w:rsidR="003161D8" w:rsidRDefault="003161D8">
      <w:pPr>
        <w:spacing w:line="24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耐震診断に要した費用の領収書又は請求書の写し</w:t>
      </w:r>
    </w:p>
    <w:p w14:paraId="7392EB17" w14:textId="77777777" w:rsidR="003161D8" w:rsidRDefault="003161D8">
      <w:pPr>
        <w:spacing w:line="24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耐震診断契約書の写し</w:t>
      </w:r>
    </w:p>
    <w:p w14:paraId="6651D1DB" w14:textId="77777777" w:rsidR="003161D8" w:rsidRDefault="003161D8">
      <w:pPr>
        <w:spacing w:line="240" w:lineRule="atLeast"/>
        <w:ind w:left="480" w:hanging="240"/>
        <w:rPr>
          <w:rFonts w:ascii="Century" w:eastAsia="ＭＳ 明朝" w:hAnsi="ＭＳ 明朝" w:cs="ＭＳ 明朝"/>
          <w:color w:val="000000"/>
        </w:rPr>
      </w:pPr>
      <w:r>
        <w:rPr>
          <w:rFonts w:ascii="Century" w:eastAsia="ＭＳ 明朝" w:hAnsi="ＭＳ 明朝" w:cs="ＭＳ 明朝"/>
          <w:color w:val="000000"/>
        </w:rPr>
        <w:t>(4)</w:t>
      </w:r>
      <w:r>
        <w:rPr>
          <w:rFonts w:ascii="Century" w:eastAsia="ＭＳ 明朝" w:hAnsi="ＭＳ 明朝" w:cs="ＭＳ 明朝" w:hint="eastAsia"/>
          <w:color w:val="000000"/>
        </w:rPr>
        <w:t xml:space="preserve">　その他村長が必要と認める書類</w:t>
      </w:r>
    </w:p>
    <w:p w14:paraId="6BECAC2D" w14:textId="77777777" w:rsidR="003161D8" w:rsidRDefault="003161D8">
      <w:pPr>
        <w:spacing w:line="240" w:lineRule="atLeast"/>
        <w:ind w:left="240"/>
        <w:rPr>
          <w:rFonts w:ascii="Century" w:eastAsia="ＭＳ 明朝" w:hAnsi="ＭＳ 明朝" w:cs="ＭＳ 明朝"/>
          <w:color w:val="000000"/>
        </w:rPr>
      </w:pPr>
      <w:r>
        <w:rPr>
          <w:rFonts w:ascii="Century" w:eastAsia="ＭＳ 明朝" w:hAnsi="ＭＳ 明朝" w:cs="ＭＳ 明朝" w:hint="eastAsia"/>
          <w:color w:val="000000"/>
        </w:rPr>
        <w:t>（補助金交付額の確定）</w:t>
      </w:r>
    </w:p>
    <w:p w14:paraId="71963095" w14:textId="77777777" w:rsidR="003161D8" w:rsidRDefault="003161D8">
      <w:pPr>
        <w:spacing w:line="24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第１０条　村長は、前条の規定により提出された実績報告書を審査し、適正と認めたときは、規則第１７条の規定により、交付すべき補助金の額を確定し、長生村木造住宅耐震診断費補助金交付額確定通知書（別記第６号様式）により速やかに交付対象者に通知するものとする。</w:t>
      </w:r>
    </w:p>
    <w:p w14:paraId="29D2B63F" w14:textId="77777777" w:rsidR="003161D8" w:rsidRDefault="003161D8">
      <w:pPr>
        <w:spacing w:line="240" w:lineRule="atLeast"/>
        <w:ind w:left="240"/>
        <w:rPr>
          <w:rFonts w:ascii="Century" w:eastAsia="ＭＳ 明朝" w:hAnsi="ＭＳ 明朝" w:cs="ＭＳ 明朝"/>
          <w:color w:val="000000"/>
        </w:rPr>
      </w:pPr>
      <w:r>
        <w:rPr>
          <w:rFonts w:ascii="Century" w:eastAsia="ＭＳ 明朝" w:hAnsi="ＭＳ 明朝" w:cs="ＭＳ 明朝" w:hint="eastAsia"/>
          <w:color w:val="000000"/>
        </w:rPr>
        <w:t>（補助金の請求）</w:t>
      </w:r>
    </w:p>
    <w:p w14:paraId="13A65AF1" w14:textId="77777777" w:rsidR="003161D8" w:rsidRDefault="003161D8">
      <w:pPr>
        <w:spacing w:line="24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第１１条　前条の規定により通知を受けた交付対象者は、規則第１８条の規定により、長生村木造住宅耐震診断費補助金交付請求書（別記第７号様式）に交付確定通知書の写しを添えて村長に提出するものとする。</w:t>
      </w:r>
    </w:p>
    <w:p w14:paraId="6FFB9109" w14:textId="77777777" w:rsidR="003161D8" w:rsidRDefault="003161D8">
      <w:pPr>
        <w:spacing w:line="240" w:lineRule="atLeast"/>
        <w:ind w:left="240"/>
        <w:rPr>
          <w:rFonts w:ascii="Century" w:eastAsia="ＭＳ 明朝" w:hAnsi="ＭＳ 明朝" w:cs="ＭＳ 明朝"/>
          <w:color w:val="000000"/>
        </w:rPr>
      </w:pPr>
      <w:r>
        <w:rPr>
          <w:rFonts w:ascii="Century" w:eastAsia="ＭＳ 明朝" w:hAnsi="ＭＳ 明朝" w:cs="ＭＳ 明朝" w:hint="eastAsia"/>
          <w:color w:val="000000"/>
        </w:rPr>
        <w:t>（補助金交付の取消し）</w:t>
      </w:r>
    </w:p>
    <w:p w14:paraId="20F7FD08" w14:textId="77777777" w:rsidR="003161D8" w:rsidRDefault="003161D8">
      <w:pPr>
        <w:spacing w:line="24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第１２条　村長は、交付対象者が次の各号のいずれかに該当した場合には、規則第２０条の規定により、交付決定されている補助金の全部又は一部を取り消すことができる。</w:t>
      </w:r>
    </w:p>
    <w:p w14:paraId="64B2F1FF" w14:textId="77777777" w:rsidR="003161D8" w:rsidRDefault="003161D8">
      <w:pPr>
        <w:spacing w:line="24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偽りその他不正な手段により補助金の交付を受けたとき。</w:t>
      </w:r>
    </w:p>
    <w:p w14:paraId="3FFAB886" w14:textId="77777777" w:rsidR="003161D8" w:rsidRDefault="003161D8">
      <w:pPr>
        <w:spacing w:line="24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補助金を他の用途に使用したとき。</w:t>
      </w:r>
    </w:p>
    <w:p w14:paraId="1085D44F" w14:textId="77777777" w:rsidR="003161D8" w:rsidRDefault="003161D8">
      <w:pPr>
        <w:spacing w:line="24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補助金交付の条件に違反したとき。</w:t>
      </w:r>
    </w:p>
    <w:p w14:paraId="792E9630" w14:textId="77777777" w:rsidR="003161D8" w:rsidRDefault="003161D8">
      <w:pPr>
        <w:spacing w:line="240" w:lineRule="atLeast"/>
        <w:ind w:left="240"/>
        <w:rPr>
          <w:rFonts w:ascii="Century" w:eastAsia="ＭＳ 明朝" w:hAnsi="ＭＳ 明朝" w:cs="ＭＳ 明朝"/>
          <w:color w:val="000000"/>
        </w:rPr>
      </w:pPr>
      <w:r>
        <w:rPr>
          <w:rFonts w:ascii="Century" w:eastAsia="ＭＳ 明朝" w:hAnsi="ＭＳ 明朝" w:cs="ＭＳ 明朝" w:hint="eastAsia"/>
          <w:color w:val="000000"/>
        </w:rPr>
        <w:t>（補助金の返還）</w:t>
      </w:r>
    </w:p>
    <w:p w14:paraId="0B44B82F" w14:textId="77777777" w:rsidR="003161D8" w:rsidRDefault="003161D8">
      <w:pPr>
        <w:spacing w:line="24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lastRenderedPageBreak/>
        <w:t>第１３条　村長は、前条の規定により補助金の交付を取り消した場合、当該取り消しに係る部分に関し既に補助金が交付されているときは、規則第２１条の規定により、長生村木造住宅耐震診断費補助金返還命令書（別記第８号様式）により期限を定めて補助金の返還を命ずることができる。</w:t>
      </w:r>
    </w:p>
    <w:p w14:paraId="665AA994" w14:textId="77777777" w:rsidR="003161D8" w:rsidRDefault="003161D8">
      <w:pPr>
        <w:spacing w:line="240" w:lineRule="atLeast"/>
        <w:ind w:left="240"/>
        <w:rPr>
          <w:rFonts w:ascii="Century" w:eastAsia="ＭＳ 明朝" w:hAnsi="ＭＳ 明朝" w:cs="ＭＳ 明朝"/>
          <w:color w:val="000000"/>
        </w:rPr>
      </w:pPr>
      <w:r>
        <w:rPr>
          <w:rFonts w:ascii="Century" w:eastAsia="ＭＳ 明朝" w:hAnsi="ＭＳ 明朝" w:cs="ＭＳ 明朝" w:hint="eastAsia"/>
          <w:color w:val="000000"/>
        </w:rPr>
        <w:t>（補則）</w:t>
      </w:r>
    </w:p>
    <w:p w14:paraId="3F28900C" w14:textId="77777777" w:rsidR="003161D8" w:rsidRDefault="003161D8">
      <w:pPr>
        <w:spacing w:line="24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第１４条　この要綱に定めるもののほか、補助金の交付に関し必要な事項は、村長が別に定める。</w:t>
      </w:r>
    </w:p>
    <w:p w14:paraId="122AEAD0" w14:textId="77777777" w:rsidR="000F660D" w:rsidRDefault="000F660D" w:rsidP="000F660D">
      <w:pPr>
        <w:spacing w:line="240" w:lineRule="atLeast"/>
        <w:ind w:left="720"/>
        <w:rPr>
          <w:rFonts w:ascii="Century" w:eastAsia="ＭＳ 明朝" w:hAnsi="ＭＳ 明朝" w:cs="ＭＳ 明朝"/>
          <w:color w:val="000000"/>
        </w:rPr>
      </w:pPr>
      <w:r>
        <w:rPr>
          <w:rFonts w:ascii="Century" w:eastAsia="ＭＳ 明朝" w:hAnsi="ＭＳ 明朝" w:cs="ＭＳ 明朝" w:hint="eastAsia"/>
          <w:color w:val="000000"/>
        </w:rPr>
        <w:t>附　則</w:t>
      </w:r>
    </w:p>
    <w:p w14:paraId="137EE7DC" w14:textId="77777777" w:rsidR="000F660D" w:rsidRDefault="000F660D" w:rsidP="000F660D">
      <w:pPr>
        <w:spacing w:line="240" w:lineRule="atLeast"/>
        <w:ind w:firstLine="240"/>
        <w:rPr>
          <w:rFonts w:ascii="Century" w:eastAsia="ＭＳ 明朝" w:hAnsi="ＭＳ 明朝" w:cs="ＭＳ 明朝"/>
          <w:color w:val="000000"/>
        </w:rPr>
      </w:pPr>
      <w:r>
        <w:rPr>
          <w:rFonts w:ascii="Century" w:eastAsia="ＭＳ 明朝" w:hAnsi="ＭＳ 明朝" w:cs="ＭＳ 明朝" w:hint="eastAsia"/>
          <w:color w:val="000000"/>
        </w:rPr>
        <w:t>この告示は、平成２２年４月１日から施行する。</w:t>
      </w:r>
    </w:p>
    <w:p w14:paraId="0691A28A" w14:textId="77777777" w:rsidR="000F660D" w:rsidRDefault="000F660D" w:rsidP="000F660D">
      <w:pPr>
        <w:spacing w:line="240" w:lineRule="atLeast"/>
        <w:ind w:left="720"/>
        <w:rPr>
          <w:rFonts w:ascii="Century" w:eastAsia="ＭＳ 明朝" w:hAnsi="ＭＳ 明朝" w:cs="ＭＳ 明朝"/>
          <w:color w:val="000000"/>
        </w:rPr>
      </w:pPr>
      <w:r>
        <w:rPr>
          <w:rFonts w:ascii="Century" w:eastAsia="ＭＳ 明朝" w:hAnsi="ＭＳ 明朝" w:cs="ＭＳ 明朝" w:hint="eastAsia"/>
          <w:color w:val="000000"/>
        </w:rPr>
        <w:t>附　則（平成２４年３月２７日告示第２７号）</w:t>
      </w:r>
    </w:p>
    <w:p w14:paraId="1C1543C7" w14:textId="77777777" w:rsidR="000F660D" w:rsidRDefault="000F660D" w:rsidP="000F660D">
      <w:pPr>
        <w:spacing w:line="240" w:lineRule="atLeast"/>
        <w:ind w:left="240"/>
        <w:rPr>
          <w:rFonts w:ascii="Century" w:eastAsia="ＭＳ 明朝" w:hAnsi="ＭＳ 明朝" w:cs="ＭＳ 明朝"/>
          <w:color w:val="000000"/>
        </w:rPr>
      </w:pPr>
      <w:r>
        <w:rPr>
          <w:rFonts w:ascii="Century" w:eastAsia="ＭＳ 明朝" w:hAnsi="ＭＳ 明朝" w:cs="ＭＳ 明朝" w:hint="eastAsia"/>
          <w:color w:val="000000"/>
        </w:rPr>
        <w:t>（施行期日）</w:t>
      </w:r>
    </w:p>
    <w:p w14:paraId="76D5F33F" w14:textId="77777777" w:rsidR="000F660D" w:rsidRDefault="000F660D" w:rsidP="000F660D">
      <w:pPr>
        <w:spacing w:line="24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１　この告示は、平成２４年４月１日から施行する。</w:t>
      </w:r>
    </w:p>
    <w:p w14:paraId="08E19C72" w14:textId="77777777" w:rsidR="000F660D" w:rsidRDefault="000F660D" w:rsidP="000F660D">
      <w:pPr>
        <w:spacing w:line="240" w:lineRule="atLeast"/>
        <w:ind w:left="240"/>
        <w:rPr>
          <w:rFonts w:ascii="Century" w:eastAsia="ＭＳ 明朝" w:hAnsi="ＭＳ 明朝" w:cs="ＭＳ 明朝"/>
          <w:color w:val="000000"/>
        </w:rPr>
      </w:pPr>
      <w:r>
        <w:rPr>
          <w:rFonts w:ascii="Century" w:eastAsia="ＭＳ 明朝" w:hAnsi="ＭＳ 明朝" w:cs="ＭＳ 明朝" w:hint="eastAsia"/>
          <w:color w:val="000000"/>
        </w:rPr>
        <w:t>（経過措置）</w:t>
      </w:r>
    </w:p>
    <w:p w14:paraId="523B6BE6" w14:textId="77777777" w:rsidR="000F660D" w:rsidRDefault="000F660D" w:rsidP="000F660D">
      <w:pPr>
        <w:spacing w:line="24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この告示の施行前に受けた申請については、なお従前の例による。</w:t>
      </w:r>
    </w:p>
    <w:p w14:paraId="4CA73005" w14:textId="77777777" w:rsidR="000F660D" w:rsidRDefault="000F660D" w:rsidP="000F660D">
      <w:pPr>
        <w:spacing w:line="240" w:lineRule="atLeast"/>
        <w:ind w:left="720"/>
        <w:rPr>
          <w:rFonts w:ascii="Century" w:eastAsia="ＭＳ 明朝" w:hAnsi="ＭＳ 明朝" w:cs="ＭＳ 明朝"/>
          <w:color w:val="000000"/>
        </w:rPr>
      </w:pPr>
      <w:r>
        <w:rPr>
          <w:rFonts w:ascii="Century" w:eastAsia="ＭＳ 明朝" w:hAnsi="ＭＳ 明朝" w:cs="ＭＳ 明朝" w:hint="eastAsia"/>
          <w:color w:val="000000"/>
        </w:rPr>
        <w:t>附　則（平成２４年６月２９日告示第５５号）</w:t>
      </w:r>
    </w:p>
    <w:p w14:paraId="44EA0503" w14:textId="77777777" w:rsidR="000F660D" w:rsidRDefault="000F660D" w:rsidP="000F660D">
      <w:pPr>
        <w:spacing w:line="240" w:lineRule="atLeast"/>
        <w:ind w:firstLine="240"/>
        <w:rPr>
          <w:rFonts w:ascii="Century" w:eastAsia="ＭＳ 明朝" w:hAnsi="ＭＳ 明朝" w:cs="ＭＳ 明朝"/>
          <w:color w:val="000000"/>
        </w:rPr>
      </w:pPr>
      <w:r>
        <w:rPr>
          <w:rFonts w:ascii="Century" w:eastAsia="ＭＳ 明朝" w:hAnsi="ＭＳ 明朝" w:cs="ＭＳ 明朝" w:hint="eastAsia"/>
          <w:color w:val="000000"/>
        </w:rPr>
        <w:t>この告示は、平成２４年７月９日から施行する。</w:t>
      </w:r>
    </w:p>
    <w:p w14:paraId="60CF0BB8" w14:textId="77777777" w:rsidR="000F660D" w:rsidRDefault="000F660D" w:rsidP="000F660D">
      <w:pPr>
        <w:spacing w:line="240" w:lineRule="atLeast"/>
        <w:ind w:left="720"/>
        <w:rPr>
          <w:rFonts w:ascii="Century" w:eastAsia="ＭＳ 明朝" w:hAnsi="ＭＳ 明朝" w:cs="ＭＳ 明朝"/>
          <w:color w:val="000000"/>
        </w:rPr>
      </w:pPr>
      <w:r>
        <w:rPr>
          <w:rFonts w:ascii="Century" w:eastAsia="ＭＳ 明朝" w:hAnsi="ＭＳ 明朝" w:cs="ＭＳ 明朝" w:hint="eastAsia"/>
          <w:color w:val="000000"/>
        </w:rPr>
        <w:t>附　則（平成２７年３月３１日告示第２８号）</w:t>
      </w:r>
    </w:p>
    <w:p w14:paraId="02018490" w14:textId="77777777" w:rsidR="000F660D" w:rsidRDefault="000F660D" w:rsidP="000F660D">
      <w:pPr>
        <w:spacing w:line="240" w:lineRule="atLeast"/>
        <w:ind w:firstLine="240"/>
        <w:rPr>
          <w:rFonts w:ascii="Century" w:eastAsia="ＭＳ 明朝" w:hAnsi="ＭＳ 明朝" w:cs="ＭＳ 明朝"/>
          <w:color w:val="000000"/>
        </w:rPr>
      </w:pPr>
      <w:r>
        <w:rPr>
          <w:rFonts w:ascii="Century" w:eastAsia="ＭＳ 明朝" w:hAnsi="ＭＳ 明朝" w:cs="ＭＳ 明朝" w:hint="eastAsia"/>
          <w:color w:val="000000"/>
        </w:rPr>
        <w:t>この告示は、公示の日から施行する。</w:t>
      </w:r>
    </w:p>
    <w:p w14:paraId="0F473F50" w14:textId="77777777" w:rsidR="000F660D" w:rsidRDefault="000F660D" w:rsidP="000F660D">
      <w:pPr>
        <w:spacing w:line="240" w:lineRule="atLeast"/>
        <w:ind w:left="720"/>
        <w:rPr>
          <w:rFonts w:ascii="Century" w:eastAsia="ＭＳ 明朝" w:hAnsi="ＭＳ 明朝" w:cs="ＭＳ 明朝"/>
          <w:color w:val="000000"/>
        </w:rPr>
      </w:pPr>
      <w:r>
        <w:rPr>
          <w:rFonts w:ascii="Century" w:eastAsia="ＭＳ 明朝" w:hAnsi="ＭＳ 明朝" w:cs="ＭＳ 明朝" w:hint="eastAsia"/>
          <w:color w:val="000000"/>
        </w:rPr>
        <w:t>附　則（平成３０年３月１３日告示第５号）</w:t>
      </w:r>
    </w:p>
    <w:p w14:paraId="3B549FFB" w14:textId="77777777" w:rsidR="000F660D" w:rsidRDefault="000F660D" w:rsidP="000F660D">
      <w:pPr>
        <w:spacing w:line="240" w:lineRule="atLeast"/>
        <w:ind w:firstLine="240"/>
        <w:rPr>
          <w:rFonts w:ascii="Century" w:eastAsia="ＭＳ 明朝" w:hAnsi="ＭＳ 明朝" w:cs="ＭＳ 明朝"/>
          <w:color w:val="000000"/>
        </w:rPr>
      </w:pPr>
      <w:r>
        <w:rPr>
          <w:rFonts w:ascii="Century" w:eastAsia="ＭＳ 明朝" w:hAnsi="ＭＳ 明朝" w:cs="ＭＳ 明朝" w:hint="eastAsia"/>
          <w:color w:val="000000"/>
        </w:rPr>
        <w:t>この告示は、平成３０年４月１日から施行する。</w:t>
      </w:r>
    </w:p>
    <w:p w14:paraId="388A2857" w14:textId="77777777" w:rsidR="001B7ED2" w:rsidRDefault="001B7ED2" w:rsidP="001B7ED2">
      <w:pPr>
        <w:spacing w:line="240" w:lineRule="atLeast"/>
        <w:ind w:left="720"/>
        <w:rPr>
          <w:rFonts w:ascii="Century" w:eastAsia="ＭＳ 明朝" w:hAnsi="ＭＳ 明朝" w:cs="ＭＳ 明朝"/>
          <w:color w:val="000000"/>
        </w:rPr>
      </w:pPr>
      <w:r>
        <w:rPr>
          <w:rFonts w:ascii="Century" w:eastAsia="ＭＳ 明朝" w:hAnsi="ＭＳ 明朝" w:cs="ＭＳ 明朝" w:hint="eastAsia"/>
          <w:color w:val="000000"/>
        </w:rPr>
        <w:t>附　則（令和７年３月１０日告示第６号）</w:t>
      </w:r>
    </w:p>
    <w:p w14:paraId="273A6860" w14:textId="77777777" w:rsidR="003161D8" w:rsidRDefault="001B7ED2" w:rsidP="00622A4A">
      <w:pPr>
        <w:spacing w:line="240" w:lineRule="atLeast"/>
        <w:ind w:firstLine="240"/>
        <w:rPr>
          <w:rFonts w:ascii="Century" w:eastAsia="ＭＳ 明朝" w:hAnsi="ＭＳ 明朝" w:cs="ＭＳ 明朝"/>
          <w:color w:val="000000"/>
        </w:rPr>
      </w:pPr>
      <w:r>
        <w:rPr>
          <w:rFonts w:ascii="Century" w:eastAsia="ＭＳ 明朝" w:hAnsi="ＭＳ 明朝" w:cs="ＭＳ 明朝" w:hint="eastAsia"/>
          <w:color w:val="000000"/>
        </w:rPr>
        <w:t>この告示は、令和７年４月１日から施行する。</w:t>
      </w:r>
      <w:bookmarkStart w:id="0" w:name="last"/>
      <w:bookmarkEnd w:id="0"/>
    </w:p>
    <w:sectPr w:rsidR="003161D8">
      <w:pgSz w:w="11905" w:h="16837"/>
      <w:pgMar w:top="1700" w:right="1417" w:bottom="1417" w:left="1700" w:header="720" w:footer="720" w:gutter="0"/>
      <w:cols w:space="720"/>
      <w:noEndnote/>
      <w:docGrid w:type="linesAndChars" w:linePitch="40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74E3F" w14:textId="77777777" w:rsidR="003161D8" w:rsidRDefault="003161D8" w:rsidP="000F660D">
      <w:r>
        <w:separator/>
      </w:r>
    </w:p>
  </w:endnote>
  <w:endnote w:type="continuationSeparator" w:id="0">
    <w:p w14:paraId="11B289EF" w14:textId="77777777" w:rsidR="003161D8" w:rsidRDefault="003161D8" w:rsidP="000F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2EB64" w14:textId="77777777" w:rsidR="003161D8" w:rsidRDefault="003161D8" w:rsidP="000F660D">
      <w:r>
        <w:separator/>
      </w:r>
    </w:p>
  </w:footnote>
  <w:footnote w:type="continuationSeparator" w:id="0">
    <w:p w14:paraId="1DFF8C84" w14:textId="77777777" w:rsidR="003161D8" w:rsidRDefault="003161D8" w:rsidP="000F6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5"/>
  <w:drawingGridVerticalSpacing w:val="403"/>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A78B8"/>
    <w:rsid w:val="000F660D"/>
    <w:rsid w:val="001B7ED2"/>
    <w:rsid w:val="003161D8"/>
    <w:rsid w:val="00622A4A"/>
    <w:rsid w:val="008A78B8"/>
    <w:rsid w:val="00FC5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E7374EC"/>
  <w14:defaultImageDpi w14:val="0"/>
  <w15:docId w15:val="{3C4D5923-0678-48A2-A285-A1EC517AB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60D"/>
    <w:pPr>
      <w:tabs>
        <w:tab w:val="center" w:pos="4252"/>
        <w:tab w:val="right" w:pos="8504"/>
      </w:tabs>
      <w:snapToGrid w:val="0"/>
    </w:pPr>
  </w:style>
  <w:style w:type="character" w:customStyle="1" w:styleId="a4">
    <w:name w:val="ヘッダー (文字)"/>
    <w:basedOn w:val="a0"/>
    <w:link w:val="a3"/>
    <w:uiPriority w:val="99"/>
    <w:locked/>
    <w:rsid w:val="000F660D"/>
    <w:rPr>
      <w:rFonts w:ascii="Arial" w:hAnsi="Arial" w:cs="Arial"/>
      <w:kern w:val="0"/>
      <w:sz w:val="24"/>
      <w:szCs w:val="24"/>
    </w:rPr>
  </w:style>
  <w:style w:type="paragraph" w:styleId="a5">
    <w:name w:val="footer"/>
    <w:basedOn w:val="a"/>
    <w:link w:val="a6"/>
    <w:uiPriority w:val="99"/>
    <w:unhideWhenUsed/>
    <w:rsid w:val="000F660D"/>
    <w:pPr>
      <w:tabs>
        <w:tab w:val="center" w:pos="4252"/>
        <w:tab w:val="right" w:pos="8504"/>
      </w:tabs>
      <w:snapToGrid w:val="0"/>
    </w:pPr>
  </w:style>
  <w:style w:type="character" w:customStyle="1" w:styleId="a6">
    <w:name w:val="フッター (文字)"/>
    <w:basedOn w:val="a0"/>
    <w:link w:val="a5"/>
    <w:uiPriority w:val="99"/>
    <w:locked/>
    <w:rsid w:val="000F660D"/>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髙仲 恭平</dc:creator>
  <cp:keywords/>
  <dc:description/>
  <cp:lastModifiedBy>髙仲 恭平</cp:lastModifiedBy>
  <cp:revision>2</cp:revision>
  <dcterms:created xsi:type="dcterms:W3CDTF">2025-03-24T02:46:00Z</dcterms:created>
  <dcterms:modified xsi:type="dcterms:W3CDTF">2025-03-24T02:46:00Z</dcterms:modified>
</cp:coreProperties>
</file>